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00220" w14:textId="62BC8FEF" w:rsidR="00F07C60" w:rsidRPr="009B1751" w:rsidRDefault="00F07C60" w:rsidP="00F07C60">
      <w:pPr>
        <w:jc w:val="center"/>
        <w:rPr>
          <w:rFonts w:asciiTheme="majorHAnsi" w:hAnsiTheme="majorHAnsi"/>
          <w:b/>
          <w:sz w:val="36"/>
          <w:szCs w:val="36"/>
        </w:rPr>
      </w:pPr>
      <w:r w:rsidRPr="009B1751">
        <w:rPr>
          <w:rFonts w:asciiTheme="majorHAnsi" w:hAnsiTheme="majorHAnsi"/>
          <w:b/>
          <w:sz w:val="36"/>
          <w:szCs w:val="36"/>
        </w:rPr>
        <w:t xml:space="preserve">Photo </w:t>
      </w:r>
      <w:r w:rsidR="00B21CA4">
        <w:rPr>
          <w:rFonts w:asciiTheme="majorHAnsi" w:hAnsiTheme="majorHAnsi"/>
          <w:b/>
          <w:sz w:val="36"/>
          <w:szCs w:val="36"/>
        </w:rPr>
        <w:t>Fun – Taking Better Photos</w:t>
      </w:r>
    </w:p>
    <w:p w14:paraId="3A4E5846" w14:textId="77777777" w:rsidR="00F07C60" w:rsidRPr="009B1751" w:rsidRDefault="00F07C60" w:rsidP="00F07C60">
      <w:pPr>
        <w:jc w:val="center"/>
        <w:rPr>
          <w:rFonts w:asciiTheme="majorHAnsi" w:hAnsiTheme="majorHAnsi"/>
        </w:rPr>
      </w:pPr>
    </w:p>
    <w:p w14:paraId="6A9D3651" w14:textId="77777777" w:rsidR="00F07C60" w:rsidRPr="009B1751" w:rsidRDefault="00F07C60" w:rsidP="00F07C60">
      <w:pPr>
        <w:jc w:val="center"/>
        <w:rPr>
          <w:rFonts w:asciiTheme="majorHAnsi" w:hAnsiTheme="majorHAnsi"/>
        </w:rPr>
      </w:pPr>
      <w:r w:rsidRPr="009B1751">
        <w:rPr>
          <w:rFonts w:asciiTheme="majorHAnsi" w:hAnsiTheme="majorHAnsi"/>
        </w:rPr>
        <w:t>Name __________________________________________________________________________________________  Class _____________________</w:t>
      </w:r>
    </w:p>
    <w:p w14:paraId="2C39A6CE" w14:textId="77777777" w:rsidR="00F07C60" w:rsidRPr="009B1751" w:rsidRDefault="00F07C60" w:rsidP="00F07C60">
      <w:pPr>
        <w:jc w:val="center"/>
        <w:rPr>
          <w:rFonts w:asciiTheme="majorHAnsi" w:hAnsiTheme="majorHAnsi"/>
        </w:rPr>
      </w:pPr>
    </w:p>
    <w:p w14:paraId="3AC0FD76" w14:textId="77777777" w:rsidR="00F07C60" w:rsidRPr="009B1751" w:rsidRDefault="00F07C60" w:rsidP="00F07C60">
      <w:pPr>
        <w:jc w:val="center"/>
        <w:rPr>
          <w:rFonts w:asciiTheme="majorHAnsi" w:hAnsiTheme="majorHAnsi"/>
        </w:rPr>
      </w:pPr>
    </w:p>
    <w:tbl>
      <w:tblPr>
        <w:tblStyle w:val="TableGrid"/>
        <w:tblW w:w="0" w:type="auto"/>
        <w:tblLayout w:type="fixed"/>
        <w:tblLook w:val="04A0" w:firstRow="1" w:lastRow="0" w:firstColumn="1" w:lastColumn="0" w:noHBand="0" w:noVBand="1"/>
      </w:tblPr>
      <w:tblGrid>
        <w:gridCol w:w="2901"/>
        <w:gridCol w:w="9965"/>
        <w:gridCol w:w="640"/>
        <w:gridCol w:w="641"/>
        <w:gridCol w:w="641"/>
      </w:tblGrid>
      <w:tr w:rsidR="009B1751" w:rsidRPr="009B1751" w14:paraId="6F01EC37" w14:textId="77777777" w:rsidTr="004C75DB">
        <w:trPr>
          <w:trHeight w:val="737"/>
        </w:trPr>
        <w:tc>
          <w:tcPr>
            <w:tcW w:w="2901" w:type="dxa"/>
            <w:shd w:val="clear" w:color="auto" w:fill="CCCCCC"/>
            <w:vAlign w:val="center"/>
          </w:tcPr>
          <w:p w14:paraId="18C85C6E" w14:textId="6BBEE884" w:rsidR="00F07C60" w:rsidRPr="009B1751" w:rsidRDefault="00557FA2" w:rsidP="009B1751">
            <w:pPr>
              <w:jc w:val="center"/>
              <w:rPr>
                <w:rFonts w:asciiTheme="majorHAnsi" w:hAnsiTheme="majorHAnsi"/>
                <w:b/>
                <w:sz w:val="36"/>
                <w:szCs w:val="36"/>
              </w:rPr>
            </w:pPr>
            <w:r>
              <w:rPr>
                <w:rFonts w:asciiTheme="majorHAnsi" w:hAnsiTheme="majorHAnsi"/>
                <w:b/>
                <w:sz w:val="36"/>
                <w:szCs w:val="36"/>
              </w:rPr>
              <w:t>Technique</w:t>
            </w:r>
          </w:p>
        </w:tc>
        <w:tc>
          <w:tcPr>
            <w:tcW w:w="9965" w:type="dxa"/>
            <w:shd w:val="clear" w:color="auto" w:fill="CCCCCC"/>
            <w:vAlign w:val="center"/>
          </w:tcPr>
          <w:p w14:paraId="598EA327" w14:textId="5AF4A5A7" w:rsidR="00F07C60" w:rsidRPr="009B1751" w:rsidRDefault="00557FA2" w:rsidP="009B1751">
            <w:pPr>
              <w:jc w:val="center"/>
              <w:rPr>
                <w:rFonts w:asciiTheme="majorHAnsi" w:hAnsiTheme="majorHAnsi"/>
                <w:b/>
                <w:sz w:val="36"/>
                <w:szCs w:val="36"/>
              </w:rPr>
            </w:pPr>
            <w:r>
              <w:rPr>
                <w:rFonts w:asciiTheme="majorHAnsi" w:hAnsiTheme="majorHAnsi"/>
                <w:b/>
                <w:sz w:val="36"/>
                <w:szCs w:val="36"/>
              </w:rPr>
              <w:t>Success Criteria</w:t>
            </w:r>
          </w:p>
        </w:tc>
        <w:tc>
          <w:tcPr>
            <w:tcW w:w="640" w:type="dxa"/>
            <w:shd w:val="clear" w:color="auto" w:fill="CCCCCC"/>
            <w:vAlign w:val="center"/>
          </w:tcPr>
          <w:p w14:paraId="5015FC0A" w14:textId="77777777" w:rsidR="00F07C60" w:rsidRPr="009B1751" w:rsidRDefault="009B1751" w:rsidP="009B1751">
            <w:pPr>
              <w:jc w:val="center"/>
              <w:rPr>
                <w:rFonts w:asciiTheme="majorHAnsi" w:hAnsiTheme="majorHAnsi"/>
                <w:b/>
                <w:sz w:val="36"/>
                <w:szCs w:val="36"/>
              </w:rPr>
            </w:pPr>
            <w:r w:rsidRPr="009B1751">
              <w:rPr>
                <w:rFonts w:asciiTheme="majorHAnsi" w:hAnsiTheme="majorHAnsi"/>
                <w:b/>
                <w:sz w:val="36"/>
                <w:szCs w:val="36"/>
              </w:rPr>
              <w:t>AE</w:t>
            </w:r>
          </w:p>
        </w:tc>
        <w:tc>
          <w:tcPr>
            <w:tcW w:w="641" w:type="dxa"/>
            <w:shd w:val="clear" w:color="auto" w:fill="CCCCCC"/>
            <w:vAlign w:val="center"/>
          </w:tcPr>
          <w:p w14:paraId="7672E28C" w14:textId="77777777" w:rsidR="00F07C60" w:rsidRPr="009B1751" w:rsidRDefault="009B1751" w:rsidP="009B1751">
            <w:pPr>
              <w:jc w:val="center"/>
              <w:rPr>
                <w:rFonts w:asciiTheme="majorHAnsi" w:hAnsiTheme="majorHAnsi"/>
                <w:b/>
                <w:sz w:val="36"/>
                <w:szCs w:val="36"/>
              </w:rPr>
            </w:pPr>
            <w:r w:rsidRPr="009B1751">
              <w:rPr>
                <w:rFonts w:asciiTheme="majorHAnsi" w:hAnsiTheme="majorHAnsi"/>
                <w:b/>
                <w:sz w:val="36"/>
                <w:szCs w:val="36"/>
              </w:rPr>
              <w:t>E</w:t>
            </w:r>
          </w:p>
        </w:tc>
        <w:tc>
          <w:tcPr>
            <w:tcW w:w="641" w:type="dxa"/>
            <w:shd w:val="clear" w:color="auto" w:fill="CCCCCC"/>
            <w:vAlign w:val="center"/>
          </w:tcPr>
          <w:p w14:paraId="306A09AD" w14:textId="77777777" w:rsidR="00F07C60" w:rsidRPr="009B1751" w:rsidRDefault="009B1751" w:rsidP="009B1751">
            <w:pPr>
              <w:jc w:val="center"/>
              <w:rPr>
                <w:rFonts w:asciiTheme="majorHAnsi" w:hAnsiTheme="majorHAnsi"/>
                <w:b/>
                <w:sz w:val="36"/>
                <w:szCs w:val="36"/>
              </w:rPr>
            </w:pPr>
            <w:r w:rsidRPr="009B1751">
              <w:rPr>
                <w:rFonts w:asciiTheme="majorHAnsi" w:hAnsiTheme="majorHAnsi"/>
                <w:b/>
                <w:sz w:val="36"/>
                <w:szCs w:val="36"/>
              </w:rPr>
              <w:t>BE</w:t>
            </w:r>
          </w:p>
        </w:tc>
      </w:tr>
      <w:tr w:rsidR="00CC61D9" w14:paraId="63433AF6" w14:textId="77777777" w:rsidTr="00192A4D">
        <w:trPr>
          <w:trHeight w:val="737"/>
        </w:trPr>
        <w:tc>
          <w:tcPr>
            <w:tcW w:w="2901" w:type="dxa"/>
            <w:vAlign w:val="center"/>
          </w:tcPr>
          <w:p w14:paraId="06D81962" w14:textId="14D97369" w:rsidR="00CC61D9" w:rsidRPr="00B21CA4" w:rsidRDefault="00CC61D9" w:rsidP="009B1751">
            <w:pPr>
              <w:rPr>
                <w:rFonts w:asciiTheme="majorHAnsi" w:hAnsiTheme="majorHAnsi"/>
              </w:rPr>
            </w:pPr>
            <w:r>
              <w:rPr>
                <w:rFonts w:asciiTheme="majorHAnsi" w:hAnsiTheme="majorHAnsi"/>
              </w:rPr>
              <w:t>Rules of Thirds</w:t>
            </w:r>
          </w:p>
        </w:tc>
        <w:tc>
          <w:tcPr>
            <w:tcW w:w="9965" w:type="dxa"/>
            <w:vAlign w:val="center"/>
          </w:tcPr>
          <w:p w14:paraId="2B528198" w14:textId="643610AE" w:rsidR="00CC61D9" w:rsidRPr="00CC61D9" w:rsidRDefault="00CC61D9" w:rsidP="00557FA2">
            <w:pPr>
              <w:rPr>
                <w:rFonts w:asciiTheme="majorHAnsi" w:hAnsiTheme="majorHAnsi" w:cs="Helvetica"/>
                <w:color w:val="1C1C1C"/>
                <w:lang w:val="en-US"/>
              </w:rPr>
            </w:pPr>
            <w:r w:rsidRPr="00CC61D9">
              <w:rPr>
                <w:rFonts w:asciiTheme="majorHAnsi" w:hAnsiTheme="majorHAnsi" w:cs="Helvetica"/>
                <w:color w:val="141414"/>
                <w:lang w:val="en-US"/>
              </w:rPr>
              <w:t xml:space="preserve">The </w:t>
            </w:r>
            <w:r w:rsidRPr="00CC61D9">
              <w:rPr>
                <w:rFonts w:asciiTheme="majorHAnsi" w:hAnsiTheme="majorHAnsi" w:cs="Helvetica"/>
                <w:i/>
                <w:iCs/>
                <w:color w:val="141414"/>
                <w:lang w:val="en-US"/>
              </w:rPr>
              <w:t>Rule of Thirds</w:t>
            </w:r>
            <w:r w:rsidRPr="00CC61D9">
              <w:rPr>
                <w:rFonts w:asciiTheme="majorHAnsi" w:hAnsiTheme="majorHAnsi" w:cs="Helvetica"/>
                <w:color w:val="141414"/>
                <w:lang w:val="en-US"/>
              </w:rPr>
              <w:t xml:space="preserve"> is the basis for well balanced and interesting shots and applies to all your photographs. It depends on breaking an image down into thirds (both horizontally and vertically) so that you have 9 parts.</w:t>
            </w:r>
          </w:p>
        </w:tc>
        <w:tc>
          <w:tcPr>
            <w:tcW w:w="640" w:type="dxa"/>
            <w:vAlign w:val="center"/>
          </w:tcPr>
          <w:p w14:paraId="17427884" w14:textId="77777777" w:rsidR="00CC61D9" w:rsidRDefault="00CC61D9" w:rsidP="009B1751"/>
        </w:tc>
        <w:tc>
          <w:tcPr>
            <w:tcW w:w="641" w:type="dxa"/>
            <w:vAlign w:val="center"/>
          </w:tcPr>
          <w:p w14:paraId="6C1620B0" w14:textId="77777777" w:rsidR="00CC61D9" w:rsidRDefault="00CC61D9" w:rsidP="009B1751"/>
        </w:tc>
        <w:tc>
          <w:tcPr>
            <w:tcW w:w="641" w:type="dxa"/>
            <w:vAlign w:val="center"/>
          </w:tcPr>
          <w:p w14:paraId="27F0FDBE" w14:textId="77777777" w:rsidR="00CC61D9" w:rsidRDefault="00CC61D9" w:rsidP="009B1751"/>
        </w:tc>
      </w:tr>
      <w:tr w:rsidR="009B1751" w14:paraId="1E2B9A4D" w14:textId="77777777" w:rsidTr="00192A4D">
        <w:trPr>
          <w:trHeight w:val="737"/>
        </w:trPr>
        <w:tc>
          <w:tcPr>
            <w:tcW w:w="2901" w:type="dxa"/>
            <w:vAlign w:val="center"/>
          </w:tcPr>
          <w:p w14:paraId="37CFE6ED" w14:textId="5B97F6F9" w:rsidR="00F07C60" w:rsidRPr="00B21CA4" w:rsidRDefault="00B21CA4" w:rsidP="009B1751">
            <w:pPr>
              <w:rPr>
                <w:rFonts w:asciiTheme="majorHAnsi" w:hAnsiTheme="majorHAnsi"/>
              </w:rPr>
            </w:pPr>
            <w:r w:rsidRPr="00B21CA4">
              <w:rPr>
                <w:rFonts w:asciiTheme="majorHAnsi" w:hAnsiTheme="majorHAnsi"/>
              </w:rPr>
              <w:t>Simplicity</w:t>
            </w:r>
          </w:p>
        </w:tc>
        <w:tc>
          <w:tcPr>
            <w:tcW w:w="9965" w:type="dxa"/>
            <w:vAlign w:val="center"/>
          </w:tcPr>
          <w:p w14:paraId="3DDAF022" w14:textId="1155E9D8" w:rsidR="00F07C60" w:rsidRPr="00B21CA4" w:rsidRDefault="00557FA2" w:rsidP="00557FA2">
            <w:pPr>
              <w:rPr>
                <w:rFonts w:asciiTheme="majorHAnsi" w:hAnsiTheme="majorHAnsi"/>
              </w:rPr>
            </w:pPr>
            <w:r>
              <w:rPr>
                <w:rFonts w:asciiTheme="majorHAnsi" w:hAnsiTheme="majorHAnsi" w:cs="Helvetica"/>
                <w:color w:val="1C1C1C"/>
                <w:lang w:val="en-US"/>
              </w:rPr>
              <w:t xml:space="preserve">Place </w:t>
            </w:r>
            <w:r w:rsidR="00B21CA4" w:rsidRPr="00B21CA4">
              <w:rPr>
                <w:rFonts w:asciiTheme="majorHAnsi" w:hAnsiTheme="majorHAnsi" w:cs="Helvetica"/>
                <w:color w:val="1C1C1C"/>
                <w:lang w:val="en-US"/>
              </w:rPr>
              <w:t xml:space="preserve">the subject against a </w:t>
            </w:r>
            <w:r w:rsidR="00B21CA4" w:rsidRPr="00B21CA4">
              <w:rPr>
                <w:rFonts w:asciiTheme="majorHAnsi" w:hAnsiTheme="majorHAnsi" w:cs="Helvetica"/>
                <w:color w:val="000000" w:themeColor="text1"/>
                <w:lang w:val="en-US"/>
              </w:rPr>
              <w:t>neutral</w:t>
            </w:r>
            <w:r w:rsidR="00B21CA4">
              <w:rPr>
                <w:rFonts w:asciiTheme="majorHAnsi" w:hAnsiTheme="majorHAnsi" w:cs="Helvetica"/>
                <w:color w:val="274FAD"/>
                <w:lang w:val="en-US"/>
              </w:rPr>
              <w:t xml:space="preserve"> </w:t>
            </w:r>
            <w:r w:rsidR="00B21CA4" w:rsidRPr="00B21CA4">
              <w:rPr>
                <w:rFonts w:asciiTheme="majorHAnsi" w:hAnsiTheme="majorHAnsi" w:cs="Helvetica"/>
                <w:color w:val="1C1C1C"/>
                <w:lang w:val="en-US"/>
              </w:rPr>
              <w:t>background like a backdrop or the sky.</w:t>
            </w:r>
            <w:r w:rsidR="00B21CA4">
              <w:rPr>
                <w:rFonts w:asciiTheme="majorHAnsi" w:hAnsiTheme="majorHAnsi" w:cs="Helvetica"/>
                <w:color w:val="1C1C1C"/>
                <w:lang w:val="en-US"/>
              </w:rPr>
              <w:t xml:space="preserve"> </w:t>
            </w:r>
            <w:r w:rsidR="00B21CA4" w:rsidRPr="00B21CA4">
              <w:rPr>
                <w:rFonts w:asciiTheme="majorHAnsi" w:hAnsiTheme="majorHAnsi" w:cs="Helvetica"/>
                <w:color w:val="1C1C1C"/>
                <w:lang w:val="en-US"/>
              </w:rPr>
              <w:t>The more technical method of achieving simplicity involves focusing on the subject while ensuring the background is unfocused.</w:t>
            </w:r>
          </w:p>
        </w:tc>
        <w:tc>
          <w:tcPr>
            <w:tcW w:w="640" w:type="dxa"/>
            <w:vAlign w:val="center"/>
          </w:tcPr>
          <w:p w14:paraId="133B209F" w14:textId="77777777" w:rsidR="00F07C60" w:rsidRDefault="00F07C60" w:rsidP="009B1751"/>
        </w:tc>
        <w:tc>
          <w:tcPr>
            <w:tcW w:w="641" w:type="dxa"/>
            <w:vAlign w:val="center"/>
          </w:tcPr>
          <w:p w14:paraId="5E5F2630" w14:textId="77777777" w:rsidR="00F07C60" w:rsidRDefault="00F07C60" w:rsidP="009B1751"/>
        </w:tc>
        <w:tc>
          <w:tcPr>
            <w:tcW w:w="641" w:type="dxa"/>
            <w:vAlign w:val="center"/>
          </w:tcPr>
          <w:p w14:paraId="0348E2A6" w14:textId="77777777" w:rsidR="00F07C60" w:rsidRDefault="00F07C60" w:rsidP="009B1751"/>
        </w:tc>
        <w:bookmarkStart w:id="0" w:name="_GoBack"/>
        <w:bookmarkEnd w:id="0"/>
      </w:tr>
      <w:tr w:rsidR="009B1751" w14:paraId="36009EE7" w14:textId="77777777" w:rsidTr="00192A4D">
        <w:trPr>
          <w:trHeight w:val="737"/>
        </w:trPr>
        <w:tc>
          <w:tcPr>
            <w:tcW w:w="2901" w:type="dxa"/>
            <w:vAlign w:val="center"/>
          </w:tcPr>
          <w:p w14:paraId="09CB44F5" w14:textId="18642043" w:rsidR="00F07C60" w:rsidRDefault="00557FA2" w:rsidP="009B1751">
            <w:r>
              <w:t>Background</w:t>
            </w:r>
          </w:p>
        </w:tc>
        <w:tc>
          <w:tcPr>
            <w:tcW w:w="9965" w:type="dxa"/>
            <w:vAlign w:val="center"/>
          </w:tcPr>
          <w:p w14:paraId="56213256" w14:textId="66F7CC93" w:rsidR="00F07C60" w:rsidRPr="00557FA2" w:rsidRDefault="00557FA2" w:rsidP="00557FA2">
            <w:pPr>
              <w:rPr>
                <w:rFonts w:asciiTheme="majorHAnsi" w:hAnsiTheme="majorHAnsi"/>
              </w:rPr>
            </w:pPr>
            <w:r>
              <w:rPr>
                <w:rFonts w:asciiTheme="majorHAnsi" w:hAnsiTheme="majorHAnsi" w:cs="Helvetica"/>
                <w:color w:val="141414"/>
                <w:lang w:val="en-US"/>
              </w:rPr>
              <w:t xml:space="preserve">On </w:t>
            </w:r>
            <w:r w:rsidRPr="00557FA2">
              <w:rPr>
                <w:rFonts w:asciiTheme="majorHAnsi" w:hAnsiTheme="majorHAnsi" w:cs="Helvetica"/>
                <w:color w:val="141414"/>
                <w:lang w:val="en-US"/>
              </w:rPr>
              <w:t xml:space="preserve">one hand </w:t>
            </w:r>
            <w:r>
              <w:rPr>
                <w:rFonts w:asciiTheme="majorHAnsi" w:hAnsiTheme="majorHAnsi" w:cs="Helvetica"/>
                <w:color w:val="141414"/>
                <w:lang w:val="en-US"/>
              </w:rPr>
              <w:t>backgrounds can put a subject</w:t>
            </w:r>
            <w:r w:rsidRPr="00557FA2">
              <w:rPr>
                <w:rFonts w:asciiTheme="majorHAnsi" w:hAnsiTheme="majorHAnsi" w:cs="Helvetica"/>
                <w:color w:val="141414"/>
                <w:lang w:val="en-US"/>
              </w:rPr>
              <w:t xml:space="preserve"> in context and make it stand out in a way that highlights it but on the other hand backgrounds can overwhelm subjects and distract from them.</w:t>
            </w:r>
          </w:p>
        </w:tc>
        <w:tc>
          <w:tcPr>
            <w:tcW w:w="640" w:type="dxa"/>
            <w:vAlign w:val="center"/>
          </w:tcPr>
          <w:p w14:paraId="5294E415" w14:textId="77777777" w:rsidR="00F07C60" w:rsidRDefault="00F07C60" w:rsidP="009B1751"/>
        </w:tc>
        <w:tc>
          <w:tcPr>
            <w:tcW w:w="641" w:type="dxa"/>
            <w:vAlign w:val="center"/>
          </w:tcPr>
          <w:p w14:paraId="34FEE77A" w14:textId="77777777" w:rsidR="00F07C60" w:rsidRDefault="00F07C60" w:rsidP="009B1751"/>
        </w:tc>
        <w:tc>
          <w:tcPr>
            <w:tcW w:w="641" w:type="dxa"/>
            <w:vAlign w:val="center"/>
          </w:tcPr>
          <w:p w14:paraId="3202F1BD" w14:textId="77777777" w:rsidR="00F07C60" w:rsidRDefault="00F07C60" w:rsidP="009B1751"/>
        </w:tc>
      </w:tr>
      <w:tr w:rsidR="009B1751" w14:paraId="3A56AEEA" w14:textId="77777777" w:rsidTr="00192A4D">
        <w:trPr>
          <w:trHeight w:val="737"/>
        </w:trPr>
        <w:tc>
          <w:tcPr>
            <w:tcW w:w="2901" w:type="dxa"/>
            <w:vAlign w:val="center"/>
          </w:tcPr>
          <w:p w14:paraId="50DCC315" w14:textId="23AA5848" w:rsidR="00F07C60" w:rsidRDefault="00557FA2" w:rsidP="009B1751">
            <w:r>
              <w:t>Get in Close</w:t>
            </w:r>
          </w:p>
        </w:tc>
        <w:tc>
          <w:tcPr>
            <w:tcW w:w="9965" w:type="dxa"/>
            <w:vAlign w:val="center"/>
          </w:tcPr>
          <w:p w14:paraId="4034DB30" w14:textId="4705CE1E" w:rsidR="00F07C60" w:rsidRPr="00557FA2" w:rsidRDefault="00557FA2" w:rsidP="009B1751">
            <w:pPr>
              <w:rPr>
                <w:rFonts w:asciiTheme="majorHAnsi" w:hAnsiTheme="majorHAnsi"/>
              </w:rPr>
            </w:pPr>
            <w:r w:rsidRPr="00557FA2">
              <w:rPr>
                <w:rFonts w:asciiTheme="majorHAnsi" w:hAnsiTheme="majorHAnsi" w:cs="Helvetica"/>
                <w:color w:val="141414"/>
                <w:lang w:val="en-US"/>
              </w:rPr>
              <w:t>The subject of a photo needs to be easy to see. Zoom in on your subject</w:t>
            </w:r>
            <w:r>
              <w:rPr>
                <w:rFonts w:asciiTheme="majorHAnsi" w:hAnsiTheme="majorHAnsi" w:cs="Helvetica"/>
                <w:color w:val="141414"/>
                <w:lang w:val="en-US"/>
              </w:rPr>
              <w:t xml:space="preserve"> or crop your photo after you have taken it.</w:t>
            </w:r>
          </w:p>
        </w:tc>
        <w:tc>
          <w:tcPr>
            <w:tcW w:w="640" w:type="dxa"/>
            <w:vAlign w:val="center"/>
          </w:tcPr>
          <w:p w14:paraId="46C9A31E" w14:textId="77777777" w:rsidR="00F07C60" w:rsidRDefault="00F07C60" w:rsidP="009B1751"/>
        </w:tc>
        <w:tc>
          <w:tcPr>
            <w:tcW w:w="641" w:type="dxa"/>
            <w:vAlign w:val="center"/>
          </w:tcPr>
          <w:p w14:paraId="40839834" w14:textId="77777777" w:rsidR="00F07C60" w:rsidRDefault="00F07C60" w:rsidP="009B1751"/>
        </w:tc>
        <w:tc>
          <w:tcPr>
            <w:tcW w:w="641" w:type="dxa"/>
            <w:vAlign w:val="center"/>
          </w:tcPr>
          <w:p w14:paraId="1372E8B9" w14:textId="77777777" w:rsidR="00F07C60" w:rsidRDefault="00F07C60" w:rsidP="009B1751"/>
        </w:tc>
      </w:tr>
      <w:tr w:rsidR="009B1751" w14:paraId="1EC61185" w14:textId="77777777" w:rsidTr="00192A4D">
        <w:trPr>
          <w:trHeight w:val="737"/>
        </w:trPr>
        <w:tc>
          <w:tcPr>
            <w:tcW w:w="2901" w:type="dxa"/>
            <w:vAlign w:val="center"/>
          </w:tcPr>
          <w:p w14:paraId="2A811935" w14:textId="0C0FE4CD" w:rsidR="00F07C60" w:rsidRDefault="00557FA2" w:rsidP="009B1751">
            <w:r>
              <w:t>Lines</w:t>
            </w:r>
          </w:p>
        </w:tc>
        <w:tc>
          <w:tcPr>
            <w:tcW w:w="9965" w:type="dxa"/>
            <w:vAlign w:val="center"/>
          </w:tcPr>
          <w:p w14:paraId="35B0C3B2" w14:textId="4D2ADC6C" w:rsidR="00F07C60" w:rsidRPr="00557FA2" w:rsidRDefault="00557FA2" w:rsidP="009B1751">
            <w:pPr>
              <w:rPr>
                <w:rFonts w:asciiTheme="majorHAnsi" w:hAnsiTheme="majorHAnsi"/>
              </w:rPr>
            </w:pPr>
            <w:r>
              <w:rPr>
                <w:rFonts w:ascii="Helvetica" w:hAnsi="Helvetica" w:cs="Helvetica"/>
                <w:color w:val="141414"/>
                <w:sz w:val="26"/>
                <w:szCs w:val="26"/>
                <w:lang w:val="en-US"/>
              </w:rPr>
              <w:t>Lines can lead the eye through the photograph or create a mood.</w:t>
            </w:r>
          </w:p>
        </w:tc>
        <w:tc>
          <w:tcPr>
            <w:tcW w:w="640" w:type="dxa"/>
            <w:vAlign w:val="center"/>
          </w:tcPr>
          <w:p w14:paraId="59505B67" w14:textId="77777777" w:rsidR="00F07C60" w:rsidRDefault="00F07C60" w:rsidP="009B1751"/>
        </w:tc>
        <w:tc>
          <w:tcPr>
            <w:tcW w:w="641" w:type="dxa"/>
            <w:vAlign w:val="center"/>
          </w:tcPr>
          <w:p w14:paraId="7ACF7327" w14:textId="77777777" w:rsidR="00F07C60" w:rsidRDefault="00F07C60" w:rsidP="009B1751"/>
        </w:tc>
        <w:tc>
          <w:tcPr>
            <w:tcW w:w="641" w:type="dxa"/>
            <w:vAlign w:val="center"/>
          </w:tcPr>
          <w:p w14:paraId="03819F39" w14:textId="77777777" w:rsidR="00F07C60" w:rsidRDefault="00F07C60" w:rsidP="009B1751"/>
        </w:tc>
      </w:tr>
      <w:tr w:rsidR="009B1751" w14:paraId="6F35F781" w14:textId="77777777" w:rsidTr="00192A4D">
        <w:trPr>
          <w:trHeight w:val="737"/>
        </w:trPr>
        <w:tc>
          <w:tcPr>
            <w:tcW w:w="2901" w:type="dxa"/>
            <w:vAlign w:val="center"/>
          </w:tcPr>
          <w:p w14:paraId="2F9ADD8E" w14:textId="4FB631C4" w:rsidR="00F07C60" w:rsidRDefault="00557FA2" w:rsidP="009B1751">
            <w:r>
              <w:t>Perspective</w:t>
            </w:r>
          </w:p>
        </w:tc>
        <w:tc>
          <w:tcPr>
            <w:tcW w:w="9965" w:type="dxa"/>
            <w:vAlign w:val="center"/>
          </w:tcPr>
          <w:p w14:paraId="633259F0" w14:textId="1C353D13" w:rsidR="00F07C60" w:rsidRPr="00557FA2" w:rsidRDefault="00557FA2" w:rsidP="00557FA2">
            <w:pPr>
              <w:rPr>
                <w:rFonts w:asciiTheme="majorHAnsi" w:hAnsiTheme="majorHAnsi"/>
              </w:rPr>
            </w:pPr>
            <w:r>
              <w:rPr>
                <w:rFonts w:asciiTheme="majorHAnsi" w:hAnsiTheme="majorHAnsi"/>
              </w:rPr>
              <w:t xml:space="preserve">Perspective </w:t>
            </w:r>
            <w:r w:rsidRPr="00557FA2">
              <w:rPr>
                <w:rFonts w:asciiTheme="majorHAnsi" w:hAnsiTheme="majorHAnsi" w:cs="Helvetica Neue"/>
                <w:color w:val="131313"/>
                <w:lang w:val="en-US"/>
              </w:rPr>
              <w:t>relates to the position of the human eye in relation to the objects in an image.</w:t>
            </w:r>
          </w:p>
        </w:tc>
        <w:tc>
          <w:tcPr>
            <w:tcW w:w="640" w:type="dxa"/>
            <w:vAlign w:val="center"/>
          </w:tcPr>
          <w:p w14:paraId="1DB145B9" w14:textId="77777777" w:rsidR="00F07C60" w:rsidRDefault="00F07C60" w:rsidP="009B1751"/>
        </w:tc>
        <w:tc>
          <w:tcPr>
            <w:tcW w:w="641" w:type="dxa"/>
            <w:vAlign w:val="center"/>
          </w:tcPr>
          <w:p w14:paraId="34CC9583" w14:textId="77777777" w:rsidR="00F07C60" w:rsidRDefault="00F07C60" w:rsidP="009B1751"/>
        </w:tc>
        <w:tc>
          <w:tcPr>
            <w:tcW w:w="641" w:type="dxa"/>
            <w:vAlign w:val="center"/>
          </w:tcPr>
          <w:p w14:paraId="27908B1F" w14:textId="77777777" w:rsidR="00F07C60" w:rsidRDefault="00F07C60" w:rsidP="009B1751"/>
        </w:tc>
      </w:tr>
      <w:tr w:rsidR="009B1751" w14:paraId="602F99EE" w14:textId="77777777" w:rsidTr="00192A4D">
        <w:trPr>
          <w:trHeight w:val="737"/>
        </w:trPr>
        <w:tc>
          <w:tcPr>
            <w:tcW w:w="2901" w:type="dxa"/>
            <w:vAlign w:val="center"/>
          </w:tcPr>
          <w:p w14:paraId="04650880" w14:textId="3789B77C" w:rsidR="00F07C60" w:rsidRDefault="00557FA2" w:rsidP="009B1751">
            <w:r>
              <w:t>Colour</w:t>
            </w:r>
          </w:p>
        </w:tc>
        <w:tc>
          <w:tcPr>
            <w:tcW w:w="9965" w:type="dxa"/>
            <w:vAlign w:val="center"/>
          </w:tcPr>
          <w:p w14:paraId="3303DB0F" w14:textId="7F50CE6A" w:rsidR="00F07C60" w:rsidRPr="00557FA2" w:rsidRDefault="00557FA2" w:rsidP="009B1751">
            <w:pPr>
              <w:rPr>
                <w:rFonts w:asciiTheme="majorHAnsi" w:hAnsiTheme="majorHAnsi"/>
              </w:rPr>
            </w:pPr>
            <w:r w:rsidRPr="00557FA2">
              <w:rPr>
                <w:rFonts w:asciiTheme="majorHAnsi" w:hAnsiTheme="majorHAnsi" w:cs="Times"/>
                <w:color w:val="131313"/>
                <w:lang w:val="en-US"/>
              </w:rPr>
              <w:t xml:space="preserve">Color can help tell us stories (visually) and it can be used to communicate on an emotional level. a photo </w:t>
            </w:r>
            <w:r>
              <w:rPr>
                <w:rFonts w:asciiTheme="majorHAnsi" w:hAnsiTheme="majorHAnsi" w:cs="Times"/>
                <w:color w:val="131313"/>
                <w:lang w:val="en-US"/>
              </w:rPr>
              <w:t xml:space="preserve">can </w:t>
            </w:r>
            <w:r w:rsidRPr="00557FA2">
              <w:rPr>
                <w:rFonts w:asciiTheme="majorHAnsi" w:hAnsiTheme="majorHAnsi" w:cs="Times"/>
                <w:color w:val="131313"/>
                <w:lang w:val="en-US"/>
              </w:rPr>
              <w:t>feel exciting, lively, mysterious or perhaps melancholic or a little sombre.</w:t>
            </w:r>
          </w:p>
        </w:tc>
        <w:tc>
          <w:tcPr>
            <w:tcW w:w="640" w:type="dxa"/>
            <w:vAlign w:val="center"/>
          </w:tcPr>
          <w:p w14:paraId="35F7B002" w14:textId="77777777" w:rsidR="00F07C60" w:rsidRDefault="00F07C60" w:rsidP="009B1751"/>
        </w:tc>
        <w:tc>
          <w:tcPr>
            <w:tcW w:w="641" w:type="dxa"/>
            <w:vAlign w:val="center"/>
          </w:tcPr>
          <w:p w14:paraId="7A28033B" w14:textId="77777777" w:rsidR="00F07C60" w:rsidRDefault="00F07C60" w:rsidP="009B1751"/>
        </w:tc>
        <w:tc>
          <w:tcPr>
            <w:tcW w:w="641" w:type="dxa"/>
            <w:vAlign w:val="center"/>
          </w:tcPr>
          <w:p w14:paraId="6C10EBB6" w14:textId="77777777" w:rsidR="00F07C60" w:rsidRDefault="00F07C60" w:rsidP="009B1751"/>
        </w:tc>
      </w:tr>
      <w:tr w:rsidR="009B1751" w14:paraId="383406DD" w14:textId="77777777" w:rsidTr="00192A4D">
        <w:trPr>
          <w:trHeight w:val="737"/>
        </w:trPr>
        <w:tc>
          <w:tcPr>
            <w:tcW w:w="2901" w:type="dxa"/>
            <w:vAlign w:val="center"/>
          </w:tcPr>
          <w:p w14:paraId="1D312032" w14:textId="6D1B571C" w:rsidR="00F07C60" w:rsidRDefault="000061C5" w:rsidP="009B1751">
            <w:r>
              <w:t>Patterns</w:t>
            </w:r>
          </w:p>
        </w:tc>
        <w:tc>
          <w:tcPr>
            <w:tcW w:w="9965" w:type="dxa"/>
            <w:vAlign w:val="center"/>
          </w:tcPr>
          <w:p w14:paraId="00ACE4C0" w14:textId="3E0329DF" w:rsidR="00F07C60" w:rsidRPr="000061C5" w:rsidRDefault="000061C5" w:rsidP="009B1751">
            <w:pPr>
              <w:rPr>
                <w:rFonts w:asciiTheme="majorHAnsi" w:hAnsiTheme="majorHAnsi"/>
              </w:rPr>
            </w:pPr>
            <w:r w:rsidRPr="000061C5">
              <w:rPr>
                <w:rFonts w:asciiTheme="majorHAnsi" w:hAnsiTheme="majorHAnsi" w:cs="Helvetica"/>
                <w:color w:val="141414"/>
                <w:lang w:val="en-US"/>
              </w:rPr>
              <w:t>Capturing patterns in your photography can create an image with real impact.</w:t>
            </w:r>
          </w:p>
        </w:tc>
        <w:tc>
          <w:tcPr>
            <w:tcW w:w="640" w:type="dxa"/>
            <w:vAlign w:val="center"/>
          </w:tcPr>
          <w:p w14:paraId="03D05147" w14:textId="77777777" w:rsidR="00F07C60" w:rsidRDefault="00F07C60" w:rsidP="009B1751"/>
        </w:tc>
        <w:tc>
          <w:tcPr>
            <w:tcW w:w="641" w:type="dxa"/>
            <w:vAlign w:val="center"/>
          </w:tcPr>
          <w:p w14:paraId="69CAB4C2" w14:textId="77777777" w:rsidR="00F07C60" w:rsidRDefault="00F07C60" w:rsidP="009B1751"/>
        </w:tc>
        <w:tc>
          <w:tcPr>
            <w:tcW w:w="641" w:type="dxa"/>
            <w:vAlign w:val="center"/>
          </w:tcPr>
          <w:p w14:paraId="20856302" w14:textId="77777777" w:rsidR="00F07C60" w:rsidRDefault="00F07C60" w:rsidP="009B1751"/>
        </w:tc>
      </w:tr>
      <w:tr w:rsidR="009B1751" w14:paraId="3BB54C9B" w14:textId="77777777" w:rsidTr="00192A4D">
        <w:trPr>
          <w:trHeight w:val="737"/>
        </w:trPr>
        <w:tc>
          <w:tcPr>
            <w:tcW w:w="2901" w:type="dxa"/>
            <w:vAlign w:val="center"/>
          </w:tcPr>
          <w:p w14:paraId="3EF81C89" w14:textId="316215DC" w:rsidR="00F07C60" w:rsidRDefault="00697307" w:rsidP="009B1751">
            <w:r>
              <w:t>Symmetry</w:t>
            </w:r>
          </w:p>
        </w:tc>
        <w:tc>
          <w:tcPr>
            <w:tcW w:w="9965" w:type="dxa"/>
            <w:vAlign w:val="center"/>
          </w:tcPr>
          <w:p w14:paraId="4F6B7BDA" w14:textId="214D208B" w:rsidR="00F07C60" w:rsidRPr="00697307" w:rsidRDefault="00697307" w:rsidP="009B1751">
            <w:pPr>
              <w:rPr>
                <w:rFonts w:asciiTheme="majorHAnsi" w:hAnsiTheme="majorHAnsi"/>
              </w:rPr>
            </w:pPr>
            <w:r w:rsidRPr="00697307">
              <w:rPr>
                <w:rFonts w:asciiTheme="majorHAnsi" w:hAnsiTheme="majorHAnsi" w:cs="Helvetica"/>
                <w:color w:val="141414"/>
                <w:lang w:val="en-US"/>
              </w:rPr>
              <w:t>When a shape or an object can be folded in half and both sides are exactly the same, the object is said to be symmetrical. </w:t>
            </w:r>
          </w:p>
        </w:tc>
        <w:tc>
          <w:tcPr>
            <w:tcW w:w="640" w:type="dxa"/>
            <w:vAlign w:val="center"/>
          </w:tcPr>
          <w:p w14:paraId="697B29FE" w14:textId="77777777" w:rsidR="00F07C60" w:rsidRDefault="00F07C60" w:rsidP="009B1751"/>
        </w:tc>
        <w:tc>
          <w:tcPr>
            <w:tcW w:w="641" w:type="dxa"/>
            <w:vAlign w:val="center"/>
          </w:tcPr>
          <w:p w14:paraId="3506E046" w14:textId="77777777" w:rsidR="00F07C60" w:rsidRDefault="00F07C60" w:rsidP="009B1751"/>
        </w:tc>
        <w:tc>
          <w:tcPr>
            <w:tcW w:w="641" w:type="dxa"/>
            <w:vAlign w:val="center"/>
          </w:tcPr>
          <w:p w14:paraId="63D69F97" w14:textId="77777777" w:rsidR="00F07C60" w:rsidRDefault="00F07C60" w:rsidP="009B1751"/>
        </w:tc>
      </w:tr>
      <w:tr w:rsidR="00F07C60" w14:paraId="55420D5D" w14:textId="77777777" w:rsidTr="00192A4D">
        <w:trPr>
          <w:trHeight w:val="737"/>
        </w:trPr>
        <w:tc>
          <w:tcPr>
            <w:tcW w:w="2901" w:type="dxa"/>
            <w:vAlign w:val="center"/>
          </w:tcPr>
          <w:p w14:paraId="3548AD9A" w14:textId="46EFFA3A" w:rsidR="00F07C60" w:rsidRDefault="00CC61D9" w:rsidP="009B1751">
            <w:r>
              <w:t>Point of Interest</w:t>
            </w:r>
          </w:p>
        </w:tc>
        <w:tc>
          <w:tcPr>
            <w:tcW w:w="9965" w:type="dxa"/>
            <w:vAlign w:val="center"/>
          </w:tcPr>
          <w:p w14:paraId="4038B7E0" w14:textId="09EC17C4" w:rsidR="00F07C60" w:rsidRPr="00CC61D9" w:rsidRDefault="00CC61D9" w:rsidP="009B1751">
            <w:pPr>
              <w:rPr>
                <w:rFonts w:asciiTheme="majorHAnsi" w:hAnsiTheme="majorHAnsi"/>
              </w:rPr>
            </w:pPr>
            <w:r w:rsidRPr="00CC61D9">
              <w:rPr>
                <w:rFonts w:asciiTheme="majorHAnsi" w:hAnsiTheme="majorHAnsi" w:cs="Helvetica"/>
                <w:color w:val="141414"/>
                <w:lang w:val="en-US"/>
              </w:rPr>
              <w:t>Interesting photographs have interesting things in them – they need a visual point of interest (a focal point).</w:t>
            </w:r>
          </w:p>
        </w:tc>
        <w:tc>
          <w:tcPr>
            <w:tcW w:w="640" w:type="dxa"/>
            <w:vAlign w:val="center"/>
          </w:tcPr>
          <w:p w14:paraId="5AF2D86D" w14:textId="77777777" w:rsidR="00F07C60" w:rsidRDefault="00F07C60" w:rsidP="009B1751"/>
        </w:tc>
        <w:tc>
          <w:tcPr>
            <w:tcW w:w="641" w:type="dxa"/>
            <w:vAlign w:val="center"/>
          </w:tcPr>
          <w:p w14:paraId="3165B573" w14:textId="77777777" w:rsidR="00F07C60" w:rsidRDefault="00F07C60" w:rsidP="009B1751"/>
        </w:tc>
        <w:tc>
          <w:tcPr>
            <w:tcW w:w="641" w:type="dxa"/>
            <w:vAlign w:val="center"/>
          </w:tcPr>
          <w:p w14:paraId="25EECD2D" w14:textId="77777777" w:rsidR="00F07C60" w:rsidRDefault="00F07C60" w:rsidP="009B1751"/>
        </w:tc>
      </w:tr>
    </w:tbl>
    <w:p w14:paraId="0F89F345" w14:textId="77777777" w:rsidR="00F07C60" w:rsidRDefault="00F07C60" w:rsidP="00F07C60"/>
    <w:sectPr w:rsidR="00F07C60" w:rsidSect="00F07C60">
      <w:pgSz w:w="16840" w:h="11900" w:orient="landscape"/>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0"/>
    <w:rsid w:val="000061C5"/>
    <w:rsid w:val="0001167B"/>
    <w:rsid w:val="0018478B"/>
    <w:rsid w:val="00192A4D"/>
    <w:rsid w:val="003330A4"/>
    <w:rsid w:val="00375173"/>
    <w:rsid w:val="00411564"/>
    <w:rsid w:val="004332E1"/>
    <w:rsid w:val="004C75DB"/>
    <w:rsid w:val="00557FA2"/>
    <w:rsid w:val="00571160"/>
    <w:rsid w:val="0061311C"/>
    <w:rsid w:val="00697307"/>
    <w:rsid w:val="00954DCA"/>
    <w:rsid w:val="0095693A"/>
    <w:rsid w:val="009B1751"/>
    <w:rsid w:val="00AE1C02"/>
    <w:rsid w:val="00B21CA4"/>
    <w:rsid w:val="00B87B71"/>
    <w:rsid w:val="00BA52BE"/>
    <w:rsid w:val="00C423E1"/>
    <w:rsid w:val="00CC61D9"/>
    <w:rsid w:val="00DD783D"/>
    <w:rsid w:val="00EA2134"/>
    <w:rsid w:val="00F07C60"/>
    <w:rsid w:val="00FA7B2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5DB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C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258</Words>
  <Characters>1471</Characters>
  <Application>Microsoft Macintosh Word</Application>
  <DocSecurity>0</DocSecurity>
  <Lines>12</Lines>
  <Paragraphs>3</Paragraphs>
  <ScaleCrop>false</ScaleCrop>
  <Company>OLR</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XYZ</dc:creator>
  <cp:keywords/>
  <dc:description/>
  <cp:lastModifiedBy>Chris XYZ</cp:lastModifiedBy>
  <cp:revision>7</cp:revision>
  <dcterms:created xsi:type="dcterms:W3CDTF">2014-10-02T05:48:00Z</dcterms:created>
  <dcterms:modified xsi:type="dcterms:W3CDTF">2014-10-31T04:28:00Z</dcterms:modified>
</cp:coreProperties>
</file>